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2E5589" w14:textId="77777777" w:rsidR="007E29BF" w:rsidRPr="001115B0" w:rsidRDefault="007E29BF" w:rsidP="007E29BF">
      <w:pPr>
        <w:tabs>
          <w:tab w:val="right" w:pos="10466"/>
        </w:tabs>
        <w:rPr>
          <w:sz w:val="19"/>
          <w:szCs w:val="19"/>
        </w:rPr>
      </w:pPr>
      <w:r w:rsidRPr="001115B0">
        <w:rPr>
          <w:sz w:val="19"/>
          <w:szCs w:val="19"/>
        </w:rPr>
        <w:t>The Roger Williams Building [Foundation for Liver Research]</w:t>
      </w:r>
      <w:r w:rsidRPr="001115B0">
        <w:rPr>
          <w:sz w:val="19"/>
          <w:szCs w:val="19"/>
        </w:rPr>
        <w:tab/>
        <w:t>Institute of Liver Studies, 3</w:t>
      </w:r>
      <w:r w:rsidRPr="001115B0">
        <w:rPr>
          <w:sz w:val="19"/>
          <w:szCs w:val="19"/>
          <w:vertAlign w:val="superscript"/>
        </w:rPr>
        <w:t>rd</w:t>
      </w:r>
      <w:r w:rsidRPr="001115B0">
        <w:rPr>
          <w:sz w:val="19"/>
          <w:szCs w:val="19"/>
        </w:rPr>
        <w:t xml:space="preserve"> Floor Cheyne Wing</w:t>
      </w:r>
    </w:p>
    <w:p w14:paraId="769458A2" w14:textId="77777777" w:rsidR="007E29BF" w:rsidRPr="001115B0" w:rsidRDefault="007E29BF" w:rsidP="007E29BF">
      <w:pPr>
        <w:tabs>
          <w:tab w:val="right" w:pos="10466"/>
        </w:tabs>
        <w:rPr>
          <w:sz w:val="19"/>
          <w:szCs w:val="19"/>
        </w:rPr>
      </w:pPr>
      <w:r w:rsidRPr="001115B0">
        <w:rPr>
          <w:sz w:val="19"/>
          <w:szCs w:val="19"/>
        </w:rPr>
        <w:t>111 Coldharbour Lane</w:t>
      </w:r>
      <w:r w:rsidRPr="001115B0">
        <w:rPr>
          <w:sz w:val="19"/>
          <w:szCs w:val="19"/>
        </w:rPr>
        <w:tab/>
        <w:t>King’s College Hospital NHS Foundation Trust</w:t>
      </w:r>
    </w:p>
    <w:p w14:paraId="34194666" w14:textId="77777777" w:rsidR="007E29BF" w:rsidRPr="001115B0" w:rsidRDefault="007E29BF" w:rsidP="007E29BF">
      <w:pPr>
        <w:tabs>
          <w:tab w:val="right" w:pos="10466"/>
        </w:tabs>
        <w:rPr>
          <w:sz w:val="19"/>
          <w:szCs w:val="19"/>
        </w:rPr>
      </w:pPr>
      <w:r w:rsidRPr="001115B0">
        <w:rPr>
          <w:sz w:val="19"/>
          <w:szCs w:val="19"/>
        </w:rPr>
        <w:t>School of Immunology &amp; Microbial Sciences</w:t>
      </w:r>
      <w:r w:rsidRPr="001115B0">
        <w:rPr>
          <w:sz w:val="19"/>
          <w:szCs w:val="19"/>
        </w:rPr>
        <w:tab/>
        <w:t>Denmark Hill</w:t>
      </w:r>
    </w:p>
    <w:p w14:paraId="48AE8129" w14:textId="77777777" w:rsidR="007E29BF" w:rsidRPr="001115B0" w:rsidRDefault="007E29BF" w:rsidP="007E29BF">
      <w:pPr>
        <w:tabs>
          <w:tab w:val="right" w:pos="10466"/>
        </w:tabs>
        <w:rPr>
          <w:sz w:val="19"/>
          <w:szCs w:val="19"/>
        </w:rPr>
      </w:pPr>
      <w:r w:rsidRPr="001115B0">
        <w:rPr>
          <w:sz w:val="19"/>
          <w:szCs w:val="19"/>
        </w:rPr>
        <w:t>London</w:t>
      </w:r>
      <w:r w:rsidRPr="001115B0">
        <w:rPr>
          <w:sz w:val="19"/>
          <w:szCs w:val="19"/>
        </w:rPr>
        <w:tab/>
      </w:r>
      <w:proofErr w:type="spellStart"/>
      <w:r w:rsidRPr="001115B0">
        <w:rPr>
          <w:sz w:val="19"/>
          <w:szCs w:val="19"/>
        </w:rPr>
        <w:t>London</w:t>
      </w:r>
      <w:proofErr w:type="spellEnd"/>
    </w:p>
    <w:p w14:paraId="699DCE05" w14:textId="77777777" w:rsidR="007E29BF" w:rsidRPr="001115B0" w:rsidRDefault="007E29BF" w:rsidP="007E29BF">
      <w:pPr>
        <w:tabs>
          <w:tab w:val="right" w:pos="10466"/>
        </w:tabs>
        <w:rPr>
          <w:sz w:val="19"/>
          <w:szCs w:val="19"/>
        </w:rPr>
      </w:pPr>
      <w:r w:rsidRPr="001115B0">
        <w:rPr>
          <w:sz w:val="19"/>
          <w:szCs w:val="19"/>
        </w:rPr>
        <w:t xml:space="preserve">SE5 9NT </w:t>
      </w:r>
      <w:r w:rsidRPr="001115B0">
        <w:rPr>
          <w:sz w:val="19"/>
          <w:szCs w:val="19"/>
        </w:rPr>
        <w:tab/>
        <w:t>SE5 9RS</w:t>
      </w:r>
    </w:p>
    <w:p w14:paraId="00A87A2D" w14:textId="77777777" w:rsidR="007E29BF" w:rsidRDefault="007E29BF" w:rsidP="009910A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0E502E10" w14:textId="24C3A548" w:rsidR="009910AC" w:rsidRDefault="009910AC" w:rsidP="009910A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To whom it may concern, </w:t>
      </w:r>
    </w:p>
    <w:p w14:paraId="3503C9F8" w14:textId="77777777" w:rsidR="009910AC" w:rsidRDefault="009910AC" w:rsidP="009910A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6D6804BC" w14:textId="2B3B25A8" w:rsidR="009910AC" w:rsidRDefault="00E71FDF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We’re looking to collaborate with community dentists on an exciting project</w:t>
      </w:r>
      <w:r w:rsidR="007E29BF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 w:rsidR="009910AC">
        <w:rPr>
          <w:rFonts w:ascii="AppleSystemUIFont" w:hAnsi="AppleSystemUIFont" w:cs="AppleSystemUIFont"/>
          <w:kern w:val="0"/>
          <w:sz w:val="26"/>
          <w:szCs w:val="26"/>
        </w:rPr>
        <w:t>looking at dental treatment and oral microbiome modulation in patients with advanced chronic liver disease.</w:t>
      </w:r>
    </w:p>
    <w:p w14:paraId="0FB2F376" w14:textId="77777777" w:rsidR="00E71FDF" w:rsidRDefault="00E71FDF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721B0BDD" w14:textId="4A1B02BA" w:rsidR="00E71FDF" w:rsidRDefault="00E71FDF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More details are below, but this could include:</w:t>
      </w:r>
    </w:p>
    <w:p w14:paraId="39E9AF56" w14:textId="317227CA" w:rsidR="00E71FDF" w:rsidRDefault="00E71FDF" w:rsidP="00E71FD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Opportunities to c</w:t>
      </w:r>
      <w:r w:rsidR="0028092A">
        <w:rPr>
          <w:rFonts w:ascii="AppleSystemUIFont" w:hAnsi="AppleSystemUIFont" w:cs="AppleSystemUIFont"/>
          <w:kern w:val="0"/>
          <w:sz w:val="26"/>
          <w:szCs w:val="26"/>
        </w:rPr>
        <w:t>ontribute to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grant applications </w:t>
      </w:r>
      <w:r w:rsidR="006B7D98">
        <w:rPr>
          <w:rFonts w:ascii="AppleSystemUIFont" w:hAnsi="AppleSystemUIFont" w:cs="AppleSystemUIFont"/>
          <w:kern w:val="0"/>
          <w:sz w:val="26"/>
          <w:szCs w:val="26"/>
        </w:rPr>
        <w:t>and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publications</w:t>
      </w:r>
    </w:p>
    <w:p w14:paraId="36257806" w14:textId="1C959DBF" w:rsidR="00E71FDF" w:rsidRDefault="00E71FDF" w:rsidP="00E71FD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Taking part in an interventional study</w:t>
      </w:r>
    </w:p>
    <w:p w14:paraId="229120EA" w14:textId="150D41E9" w:rsidR="00E71FDF" w:rsidRPr="002D4324" w:rsidRDefault="00E71FDF" w:rsidP="002D4324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Upskilling staff in dental varnish </w:t>
      </w:r>
      <w:r w:rsidR="002D4324">
        <w:rPr>
          <w:rFonts w:ascii="AppleSystemUIFont" w:hAnsi="AppleSystemUIFont" w:cs="AppleSystemUIFont"/>
          <w:kern w:val="0"/>
          <w:sz w:val="26"/>
          <w:szCs w:val="26"/>
        </w:rPr>
        <w:t>application</w:t>
      </w:r>
    </w:p>
    <w:p w14:paraId="4A8A91BD" w14:textId="77777777" w:rsidR="009910AC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</w:p>
    <w:p w14:paraId="62901E36" w14:textId="7BDBAC56" w:rsidR="0028092A" w:rsidRDefault="0028092A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There</w:t>
      </w:r>
      <w:r w:rsidR="00B005E6">
        <w:rPr>
          <w:rFonts w:ascii="AppleSystemUIFont" w:hAnsi="AppleSystemUIFont" w:cs="AppleSystemUIFont"/>
          <w:kern w:val="0"/>
          <w:sz w:val="26"/>
          <w:szCs w:val="26"/>
        </w:rPr>
        <w:t xml:space="preserve"> i</w:t>
      </w:r>
      <w:r>
        <w:rPr>
          <w:rFonts w:ascii="AppleSystemUIFont" w:hAnsi="AppleSystemUIFont" w:cs="AppleSystemUIFont"/>
          <w:kern w:val="0"/>
          <w:sz w:val="26"/>
          <w:szCs w:val="26"/>
        </w:rPr>
        <w:t>s a growing body of evidence to suggest that the oral microbiome is altered in advanced liver disease, and this may result in a downstream leaky gut, movement of these organisms into the systemic circulation and to the liver, causing inflammation, scarring, and decompensation (which can lead to hospitalisation and death).</w:t>
      </w:r>
      <w:r w:rsidR="00B005E6">
        <w:rPr>
          <w:rFonts w:ascii="AppleSystemUIFont" w:hAnsi="AppleSystemUIFont" w:cs="AppleSystemUIFont"/>
          <w:kern w:val="0"/>
          <w:sz w:val="26"/>
          <w:szCs w:val="26"/>
        </w:rPr>
        <w:t xml:space="preserve"> Liver disease patients have high rates of oral disease and poor oral health-related quality of life. We hypothesise that altering the oral microbiome will reduce decompensation and hospitalisation, and improve quality of life in these patients.</w:t>
      </w:r>
    </w:p>
    <w:p w14:paraId="20A77710" w14:textId="77777777" w:rsidR="0028092A" w:rsidRDefault="0028092A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4105D9A6" w14:textId="593A495C" w:rsidR="009910AC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We plan to recruit </w:t>
      </w:r>
      <w:r w:rsidR="002D4324">
        <w:rPr>
          <w:rFonts w:ascii="AppleSystemUIFont" w:hAnsi="AppleSystemUIFont" w:cs="AppleSystemUIFont"/>
          <w:kern w:val="0"/>
          <w:sz w:val="26"/>
          <w:szCs w:val="26"/>
        </w:rPr>
        <w:t>6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0 patients admitted to King’s College Hospital with complications from their liver disease. They will receive a dental assessment, oral health advice, and any indicated treatment as per national guidelines. </w:t>
      </w:r>
      <w:r w:rsidR="0028092A">
        <w:rPr>
          <w:rFonts w:ascii="AppleSystemUIFont" w:hAnsi="AppleSystemUIFont" w:cs="AppleSystemUIFont"/>
          <w:kern w:val="0"/>
          <w:sz w:val="26"/>
          <w:szCs w:val="26"/>
        </w:rPr>
        <w:t>We’ll also sample from the dental plaque, saliva, supra/subgingival space and tongue. Participants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will be randomised 1:1 to receiving a chlorhexidine dental varnish (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Prevora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) or </w:t>
      </w:r>
      <w:r w:rsidR="002D4324">
        <w:rPr>
          <w:rFonts w:ascii="AppleSystemUIFont" w:hAnsi="AppleSystemUIFont" w:cs="AppleSystemUIFont"/>
          <w:kern w:val="0"/>
          <w:sz w:val="26"/>
          <w:szCs w:val="26"/>
        </w:rPr>
        <w:t>standard of care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. </w:t>
      </w:r>
    </w:p>
    <w:p w14:paraId="187B94EA" w14:textId="77777777" w:rsidR="009910AC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0DDF0EF0" w14:textId="02292A48" w:rsidR="009910AC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This varnish is</w:t>
      </w:r>
      <w:r w:rsidR="002D4324">
        <w:rPr>
          <w:rFonts w:ascii="AppleSystemUIFont" w:hAnsi="AppleSystemUIFont" w:cs="AppleSystemUIFont"/>
          <w:kern w:val="0"/>
          <w:sz w:val="26"/>
          <w:szCs w:val="26"/>
        </w:rPr>
        <w:t xml:space="preserve"> licensed for use in NHS practice, is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simple to apply, and can be done by a dental hygienist, therapist or nurse taking 10</w:t>
      </w:r>
      <w:r w:rsidR="00CE2F03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kern w:val="0"/>
          <w:sz w:val="26"/>
          <w:szCs w:val="26"/>
        </w:rPr>
        <w:t>minutes</w:t>
      </w:r>
      <w:r w:rsidR="00CE2F03">
        <w:rPr>
          <w:rFonts w:ascii="AppleSystemUIFont" w:hAnsi="AppleSystemUIFont" w:cs="AppleSystemUIFont"/>
          <w:kern w:val="0"/>
          <w:sz w:val="26"/>
          <w:szCs w:val="26"/>
        </w:rPr>
        <w:t xml:space="preserve"> in total</w:t>
      </w:r>
      <w:r w:rsidR="0028092A">
        <w:rPr>
          <w:rFonts w:ascii="AppleSystemUIFont" w:hAnsi="AppleSystemUIFont" w:cs="AppleSystemUIFont"/>
          <w:kern w:val="0"/>
          <w:sz w:val="26"/>
          <w:szCs w:val="26"/>
        </w:rPr>
        <w:t>. It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 w:rsidR="00CE2F03">
        <w:rPr>
          <w:rFonts w:ascii="AppleSystemUIFont" w:hAnsi="AppleSystemUIFont" w:cs="AppleSystemUIFont"/>
          <w:kern w:val="0"/>
          <w:sz w:val="26"/>
          <w:szCs w:val="26"/>
        </w:rPr>
        <w:t>will be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applied </w:t>
      </w:r>
      <w:r w:rsidR="00CE2F03">
        <w:rPr>
          <w:rFonts w:ascii="AppleSystemUIFont" w:hAnsi="AppleSystemUIFont" w:cs="AppleSystemUIFont"/>
          <w:kern w:val="0"/>
          <w:sz w:val="26"/>
          <w:szCs w:val="26"/>
        </w:rPr>
        <w:t>initially at recruitment</w:t>
      </w:r>
      <w:r w:rsidR="0028092A">
        <w:rPr>
          <w:rFonts w:ascii="AppleSystemUIFont" w:hAnsi="AppleSystemUIFont" w:cs="AppleSystemUIFont"/>
          <w:kern w:val="0"/>
          <w:sz w:val="26"/>
          <w:szCs w:val="26"/>
        </w:rPr>
        <w:t>,</w:t>
      </w:r>
      <w:r w:rsidR="00CE2F03">
        <w:rPr>
          <w:rFonts w:ascii="AppleSystemUIFont" w:hAnsi="AppleSystemUIFont" w:cs="AppleSystemUIFont"/>
          <w:kern w:val="0"/>
          <w:sz w:val="26"/>
          <w:szCs w:val="26"/>
        </w:rPr>
        <w:t xml:space="preserve"> while in hospital, </w:t>
      </w:r>
      <w:r w:rsidR="0028092A">
        <w:rPr>
          <w:rFonts w:ascii="AppleSystemUIFont" w:hAnsi="AppleSystemUIFont" w:cs="AppleSystemUIFont"/>
          <w:kern w:val="0"/>
          <w:sz w:val="26"/>
          <w:szCs w:val="26"/>
        </w:rPr>
        <w:t>with</w:t>
      </w:r>
      <w:r w:rsidR="00CE2F03">
        <w:rPr>
          <w:rFonts w:ascii="AppleSystemUIFont" w:hAnsi="AppleSystemUIFont" w:cs="AppleSystemUIFont"/>
          <w:kern w:val="0"/>
          <w:sz w:val="26"/>
          <w:szCs w:val="26"/>
        </w:rPr>
        <w:t xml:space="preserve"> a further two applications at week 3 and week 6. There will then be a follow up appointment at month 3 and month 6. Education can be provided by </w:t>
      </w:r>
      <w:proofErr w:type="spellStart"/>
      <w:r w:rsidR="00CE2F03">
        <w:rPr>
          <w:rFonts w:ascii="AppleSystemUIFont" w:hAnsi="AppleSystemUIFont" w:cs="AppleSystemUIFont"/>
          <w:kern w:val="0"/>
          <w:sz w:val="26"/>
          <w:szCs w:val="26"/>
        </w:rPr>
        <w:t>Prevolution</w:t>
      </w:r>
      <w:proofErr w:type="spellEnd"/>
      <w:r w:rsidR="00CE2F03">
        <w:rPr>
          <w:rFonts w:ascii="AppleSystemUIFont" w:hAnsi="AppleSystemUIFont" w:cs="AppleSystemUIFont"/>
          <w:kern w:val="0"/>
          <w:sz w:val="26"/>
          <w:szCs w:val="26"/>
        </w:rPr>
        <w:t xml:space="preserve"> Health</w:t>
      </w:r>
      <w:r w:rsidR="007E29BF">
        <w:rPr>
          <w:rFonts w:ascii="AppleSystemUIFont" w:hAnsi="AppleSystemUIFont" w:cs="AppleSystemUIFont"/>
          <w:kern w:val="0"/>
          <w:sz w:val="26"/>
          <w:szCs w:val="26"/>
        </w:rPr>
        <w:t xml:space="preserve"> who manufacture the varnish</w:t>
      </w:r>
      <w:r w:rsidR="00CE2F03">
        <w:rPr>
          <w:rFonts w:ascii="AppleSystemUIFont" w:hAnsi="AppleSystemUIFont" w:cs="AppleSystemUIFont"/>
          <w:kern w:val="0"/>
          <w:sz w:val="26"/>
          <w:szCs w:val="26"/>
        </w:rPr>
        <w:t>.</w:t>
      </w:r>
    </w:p>
    <w:p w14:paraId="414CD665" w14:textId="77777777" w:rsidR="009910AC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3BC9A5ED" w14:textId="771B36E4" w:rsidR="009910AC" w:rsidRDefault="002D7603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b/>
          <w:bCs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We would be looking for assistance with </w:t>
      </w:r>
      <w:r w:rsidR="00B005E6">
        <w:rPr>
          <w:rFonts w:ascii="AppleSystemUIFont" w:hAnsi="AppleSystemUIFont" w:cs="AppleSystemUIFont"/>
          <w:b/>
          <w:bCs/>
          <w:kern w:val="0"/>
          <w:sz w:val="26"/>
          <w:szCs w:val="26"/>
        </w:rPr>
        <w:t>some</w:t>
      </w:r>
      <w:r w:rsidR="00CE2F03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 or all</w:t>
      </w: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 of the following</w:t>
      </w:r>
      <w:r w:rsidR="009910AC" w:rsidRPr="009910AC">
        <w:rPr>
          <w:rFonts w:ascii="AppleSystemUIFont" w:hAnsi="AppleSystemUIFont" w:cs="AppleSystemUIFont"/>
          <w:b/>
          <w:bCs/>
          <w:kern w:val="0"/>
          <w:sz w:val="26"/>
          <w:szCs w:val="26"/>
        </w:rPr>
        <w:t>:</w:t>
      </w:r>
    </w:p>
    <w:p w14:paraId="3E3D8491" w14:textId="77777777" w:rsidR="007E29BF" w:rsidRPr="009910AC" w:rsidRDefault="007E29BF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b/>
          <w:bCs/>
          <w:kern w:val="0"/>
          <w:sz w:val="26"/>
          <w:szCs w:val="26"/>
        </w:rPr>
      </w:pPr>
    </w:p>
    <w:p w14:paraId="2058E458" w14:textId="5D23F7A6" w:rsidR="009910AC" w:rsidRDefault="00CE2F03" w:rsidP="007E29BF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Application of the dental varnish at week 3 and week 6 for the </w:t>
      </w:r>
      <w:r w:rsidR="00B005E6">
        <w:rPr>
          <w:rFonts w:ascii="AppleSystemUIFont" w:hAnsi="AppleSystemUIFont" w:cs="AppleSystemUIFont"/>
          <w:kern w:val="0"/>
          <w:sz w:val="26"/>
          <w:szCs w:val="26"/>
        </w:rPr>
        <w:t>3</w:t>
      </w:r>
      <w:r>
        <w:rPr>
          <w:rFonts w:ascii="AppleSystemUIFont" w:hAnsi="AppleSystemUIFont" w:cs="AppleSystemUIFont"/>
          <w:kern w:val="0"/>
          <w:sz w:val="26"/>
          <w:szCs w:val="26"/>
        </w:rPr>
        <w:t>0 participants randomised to the intervention</w:t>
      </w:r>
      <w:r w:rsidR="00B005E6">
        <w:rPr>
          <w:rFonts w:ascii="AppleSystemUIFont" w:hAnsi="AppleSystemUIFont" w:cs="AppleSystemUIFont"/>
          <w:kern w:val="0"/>
          <w:sz w:val="26"/>
          <w:szCs w:val="26"/>
        </w:rPr>
        <w:t xml:space="preserve"> arm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– this could be done in clinic or at the participant’s home.</w:t>
      </w:r>
    </w:p>
    <w:p w14:paraId="5126E053" w14:textId="6167D29F" w:rsidR="009910AC" w:rsidRDefault="006B7D98" w:rsidP="007E29BF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D</w:t>
      </w:r>
      <w:r w:rsidR="009910AC" w:rsidRPr="009910AC">
        <w:rPr>
          <w:rFonts w:ascii="AppleSystemUIFont" w:hAnsi="AppleSystemUIFont" w:cs="AppleSystemUIFont"/>
          <w:kern w:val="0"/>
          <w:sz w:val="26"/>
          <w:szCs w:val="26"/>
        </w:rPr>
        <w:t>ental assessment and sample collection at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baseline,</w:t>
      </w:r>
      <w:r w:rsidR="009910AC" w:rsidRPr="009910AC">
        <w:rPr>
          <w:rFonts w:ascii="AppleSystemUIFont" w:hAnsi="AppleSystemUIFont" w:cs="AppleSystemUIFont"/>
          <w:kern w:val="0"/>
          <w:sz w:val="26"/>
          <w:szCs w:val="26"/>
        </w:rPr>
        <w:t xml:space="preserve"> 3 months and 6 months</w:t>
      </w:r>
      <w:r w:rsidR="00CE2F03">
        <w:rPr>
          <w:rFonts w:ascii="AppleSystemUIFont" w:hAnsi="AppleSystemUIFont" w:cs="AppleSystemUIFont"/>
          <w:kern w:val="0"/>
          <w:sz w:val="26"/>
          <w:szCs w:val="26"/>
        </w:rPr>
        <w:t>.</w:t>
      </w:r>
    </w:p>
    <w:p w14:paraId="4AB1B697" w14:textId="47E0790A" w:rsidR="002D7603" w:rsidRPr="009910AC" w:rsidRDefault="002D7603" w:rsidP="007E29BF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Any dental treatment indicated as part of NHS standard of care</w:t>
      </w:r>
      <w:r w:rsidR="00B005E6">
        <w:rPr>
          <w:rFonts w:ascii="AppleSystemUIFont" w:hAnsi="AppleSystemUIFont" w:cs="AppleSystemUIFont"/>
          <w:kern w:val="0"/>
          <w:sz w:val="26"/>
          <w:szCs w:val="26"/>
        </w:rPr>
        <w:t>.</w:t>
      </w:r>
    </w:p>
    <w:p w14:paraId="504AF541" w14:textId="77777777" w:rsidR="009910AC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66AFA5A3" w14:textId="59D89EAE" w:rsidR="009910AC" w:rsidRPr="009910AC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b/>
          <w:bCs/>
          <w:kern w:val="0"/>
          <w:sz w:val="26"/>
          <w:szCs w:val="26"/>
        </w:rPr>
      </w:pPr>
      <w:r w:rsidRPr="009910AC">
        <w:rPr>
          <w:rFonts w:ascii="AppleSystemUIFont" w:hAnsi="AppleSystemUIFont" w:cs="AppleSystemUIFont"/>
          <w:b/>
          <w:bCs/>
          <w:kern w:val="0"/>
          <w:sz w:val="26"/>
          <w:szCs w:val="26"/>
        </w:rPr>
        <w:t>Any input and time that you commit beyond NHS standard of care</w:t>
      </w:r>
      <w:r w:rsidR="00CB4138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 including varnish application</w:t>
      </w:r>
      <w:r w:rsidR="002D7603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, </w:t>
      </w:r>
      <w:r w:rsidR="00D51FFC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time for training, </w:t>
      </w:r>
      <w:r w:rsidR="00CB4138">
        <w:rPr>
          <w:rFonts w:ascii="AppleSystemUIFont" w:hAnsi="AppleSystemUIFont" w:cs="AppleSystemUIFont"/>
          <w:b/>
          <w:bCs/>
          <w:kern w:val="0"/>
          <w:sz w:val="26"/>
          <w:szCs w:val="26"/>
        </w:rPr>
        <w:t>sample collection</w:t>
      </w:r>
      <w:r w:rsidR="002D7603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 or travel to the patient’s home</w:t>
      </w:r>
      <w:r w:rsidRPr="009910AC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 would be reimbursed, and this will be accounted for in the funding application. </w:t>
      </w:r>
    </w:p>
    <w:p w14:paraId="7B72550C" w14:textId="77777777" w:rsidR="009910AC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67BA315B" w14:textId="77777777" w:rsidR="002D7603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We would like to invite you to a meeting 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where </w:t>
      </w:r>
      <w:r w:rsidR="002D7603">
        <w:rPr>
          <w:rFonts w:ascii="AppleSystemUIFont" w:hAnsi="AppleSystemUIFont" w:cs="AppleSystemUIFont"/>
          <w:kern w:val="0"/>
          <w:sz w:val="26"/>
          <w:szCs w:val="26"/>
        </w:rPr>
        <w:t>we can discuss the practicalities of facilitating this and you can ask any questions and raise any concerns.</w:t>
      </w:r>
    </w:p>
    <w:p w14:paraId="59712444" w14:textId="77777777" w:rsidR="002D7603" w:rsidRDefault="002D7603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7F875C93" w14:textId="0D0316A0" w:rsidR="002D7603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Even if you are not interested in participating, this would be very valuable for us t</w:t>
      </w:r>
      <w:r>
        <w:rPr>
          <w:rFonts w:ascii="AppleSystemUIFont" w:hAnsi="AppleSystemUIFont" w:cs="AppleSystemUIFont"/>
          <w:kern w:val="0"/>
          <w:sz w:val="26"/>
          <w:szCs w:val="26"/>
        </w:rPr>
        <w:t>o understand any concerns/ barriers to care, given that we feel that dental care should be integrated more closely into care</w:t>
      </w:r>
      <w:r w:rsidR="00D2558B">
        <w:rPr>
          <w:rFonts w:ascii="AppleSystemUIFont" w:hAnsi="AppleSystemUIFont" w:cs="AppleSystemUIFont"/>
          <w:kern w:val="0"/>
          <w:sz w:val="26"/>
          <w:szCs w:val="26"/>
        </w:rPr>
        <w:t xml:space="preserve"> of liver patients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. </w:t>
      </w:r>
    </w:p>
    <w:p w14:paraId="5AFBB702" w14:textId="77777777" w:rsidR="002D7603" w:rsidRDefault="002D7603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6C35B0B5" w14:textId="601208B0" w:rsidR="009910AC" w:rsidRPr="002D7603" w:rsidRDefault="00D2558B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b/>
          <w:bCs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Please </w:t>
      </w:r>
      <w:r w:rsidR="00BC1472" w:rsidRPr="002D7603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let us know </w:t>
      </w:r>
      <w:r w:rsidR="002D7603" w:rsidRPr="002D7603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by replying to this email </w:t>
      </w:r>
      <w:r w:rsidR="00BC1472" w:rsidRPr="002D7603">
        <w:rPr>
          <w:rFonts w:ascii="AppleSystemUIFont" w:hAnsi="AppleSystemUIFont" w:cs="AppleSystemUIFont"/>
          <w:b/>
          <w:bCs/>
          <w:kern w:val="0"/>
          <w:sz w:val="26"/>
          <w:szCs w:val="26"/>
        </w:rPr>
        <w:t>and we will arrange a date and time to speak with you.</w:t>
      </w:r>
    </w:p>
    <w:p w14:paraId="62C8F9A0" w14:textId="77777777" w:rsidR="009910AC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531D624A" w14:textId="77777777" w:rsidR="009910AC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Kind regards,</w:t>
      </w:r>
    </w:p>
    <w:p w14:paraId="465B138F" w14:textId="77777777" w:rsidR="00CB4138" w:rsidRDefault="00CB4138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295091B1" w14:textId="6C061200" w:rsidR="009910AC" w:rsidRDefault="009910AC" w:rsidP="00E260C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i/>
          <w:iCs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Professor Avijit Banerjee, </w:t>
      </w:r>
      <w:r w:rsidR="00E260CF" w:rsidRPr="00E260CF">
        <w:rPr>
          <w:rFonts w:ascii="AppleSystemUIFont" w:hAnsi="AppleSystemUIFont" w:cs="AppleSystemUIFont"/>
          <w:i/>
          <w:iCs/>
          <w:kern w:val="0"/>
          <w:sz w:val="26"/>
          <w:szCs w:val="26"/>
        </w:rPr>
        <w:t>Professor of Cariology &amp; Operative Dentistry (KCL)</w:t>
      </w:r>
      <w:r w:rsidR="00E260CF">
        <w:rPr>
          <w:rFonts w:ascii="AppleSystemUIFont" w:hAnsi="AppleSystemUIFont" w:cs="AppleSystemUIFont"/>
          <w:i/>
          <w:iCs/>
          <w:kern w:val="0"/>
          <w:sz w:val="26"/>
          <w:szCs w:val="26"/>
        </w:rPr>
        <w:t xml:space="preserve">, </w:t>
      </w:r>
      <w:r w:rsidR="00E260CF" w:rsidRPr="00E260CF">
        <w:rPr>
          <w:rFonts w:ascii="AppleSystemUIFont" w:hAnsi="AppleSystemUIFont" w:cs="AppleSystemUIFont"/>
          <w:i/>
          <w:iCs/>
          <w:kern w:val="0"/>
          <w:sz w:val="26"/>
          <w:szCs w:val="26"/>
        </w:rPr>
        <w:t>Hon Consultant, Restorative Dentistry (GSTT)</w:t>
      </w:r>
      <w:r w:rsidR="00E260CF">
        <w:rPr>
          <w:rFonts w:ascii="AppleSystemUIFont" w:hAnsi="AppleSystemUIFont" w:cs="AppleSystemUIFont"/>
          <w:i/>
          <w:iCs/>
          <w:kern w:val="0"/>
          <w:sz w:val="26"/>
          <w:szCs w:val="26"/>
        </w:rPr>
        <w:t xml:space="preserve">, </w:t>
      </w:r>
      <w:r w:rsidR="00E260CF" w:rsidRPr="00E260CF">
        <w:rPr>
          <w:rFonts w:ascii="AppleSystemUIFont" w:hAnsi="AppleSystemUIFont" w:cs="AppleSystemUIFont"/>
          <w:i/>
          <w:iCs/>
          <w:kern w:val="0"/>
          <w:sz w:val="26"/>
          <w:szCs w:val="26"/>
        </w:rPr>
        <w:t>Faculty of Dentistry, Oral &amp; Craniofacial Sciences, King's College London</w:t>
      </w:r>
      <w:r w:rsidR="00E260CF">
        <w:rPr>
          <w:rFonts w:ascii="AppleSystemUIFont" w:hAnsi="AppleSystemUIFont" w:cs="AppleSystemUIFont"/>
          <w:i/>
          <w:iCs/>
          <w:kern w:val="0"/>
          <w:sz w:val="26"/>
          <w:szCs w:val="26"/>
        </w:rPr>
        <w:t xml:space="preserve">, </w:t>
      </w:r>
      <w:r w:rsidR="00E260CF" w:rsidRPr="00E260CF">
        <w:rPr>
          <w:rFonts w:ascii="AppleSystemUIFont" w:hAnsi="AppleSystemUIFont" w:cs="AppleSystemUIFont"/>
          <w:i/>
          <w:iCs/>
          <w:kern w:val="0"/>
          <w:sz w:val="26"/>
          <w:szCs w:val="26"/>
        </w:rPr>
        <w:t>NIHR RRDN, South London Oral &amp; Dental Specialty Lead</w:t>
      </w:r>
    </w:p>
    <w:p w14:paraId="339259FD" w14:textId="77777777" w:rsidR="00CB4138" w:rsidRPr="00CB4138" w:rsidRDefault="00CB4138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i/>
          <w:iCs/>
          <w:kern w:val="0"/>
          <w:sz w:val="26"/>
          <w:szCs w:val="26"/>
        </w:rPr>
      </w:pPr>
    </w:p>
    <w:p w14:paraId="12F200DB" w14:textId="517DACF1" w:rsidR="009910AC" w:rsidRDefault="009910AC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i/>
          <w:iCs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Dr Vish</w:t>
      </w:r>
      <w:r w:rsidR="002D4324">
        <w:rPr>
          <w:rFonts w:ascii="AppleSystemUIFont" w:hAnsi="AppleSystemUIFont" w:cs="AppleSystemUIFont"/>
          <w:kern w:val="0"/>
          <w:sz w:val="26"/>
          <w:szCs w:val="26"/>
        </w:rPr>
        <w:t>al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Patel, </w:t>
      </w:r>
      <w:r w:rsidRPr="00CB4138">
        <w:rPr>
          <w:rFonts w:ascii="AppleSystemUIFont" w:hAnsi="AppleSystemUIFont" w:cs="AppleSystemUIFont"/>
          <w:i/>
          <w:iCs/>
          <w:kern w:val="0"/>
          <w:sz w:val="26"/>
          <w:szCs w:val="26"/>
        </w:rPr>
        <w:t>Consultant Hepatologist and Endoscopist, Adjunct Reader in Hepatology, Group Lead for ACLD Experimental &amp; Therapeutics, Roger Williams Institute of Liver Studies, King’s College London</w:t>
      </w:r>
    </w:p>
    <w:p w14:paraId="749CA144" w14:textId="77777777" w:rsidR="00CB4138" w:rsidRPr="00CB4138" w:rsidRDefault="00CB4138" w:rsidP="007E29BF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i/>
          <w:iCs/>
          <w:kern w:val="0"/>
          <w:sz w:val="26"/>
          <w:szCs w:val="26"/>
        </w:rPr>
      </w:pPr>
    </w:p>
    <w:p w14:paraId="273F5B7B" w14:textId="691784F5" w:rsidR="00E86927" w:rsidRDefault="009910AC" w:rsidP="007E29BF">
      <w:pPr>
        <w:jc w:val="both"/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Dr Chris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Harlow,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 w:rsidRPr="00CB4138">
        <w:rPr>
          <w:rFonts w:ascii="AppleSystemUIFont" w:hAnsi="AppleSystemUIFont" w:cs="AppleSystemUIFont"/>
          <w:i/>
          <w:iCs/>
          <w:kern w:val="0"/>
          <w:sz w:val="26"/>
          <w:szCs w:val="26"/>
        </w:rPr>
        <w:t>Predoctoral Research Fellow, Roger Williams Institute of Liver Studies, King’s College London</w:t>
      </w:r>
    </w:p>
    <w:sectPr w:rsidR="00E8692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A44327" w14:textId="77777777" w:rsidR="00DD2C80" w:rsidRDefault="00DD2C80" w:rsidP="007E29BF">
      <w:r>
        <w:separator/>
      </w:r>
    </w:p>
  </w:endnote>
  <w:endnote w:type="continuationSeparator" w:id="0">
    <w:p w14:paraId="604D189F" w14:textId="77777777" w:rsidR="00DD2C80" w:rsidRDefault="00DD2C80" w:rsidP="007E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E87B1A" w14:textId="77777777" w:rsidR="00DD2C80" w:rsidRDefault="00DD2C80" w:rsidP="007E29BF">
      <w:r>
        <w:separator/>
      </w:r>
    </w:p>
  </w:footnote>
  <w:footnote w:type="continuationSeparator" w:id="0">
    <w:p w14:paraId="456E1AC8" w14:textId="77777777" w:rsidR="00DD2C80" w:rsidRDefault="00DD2C80" w:rsidP="007E2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2E4AD7" w14:textId="79DA860E" w:rsidR="007E29BF" w:rsidRDefault="007E29BF">
    <w:pPr>
      <w:pStyle w:val="Header"/>
    </w:pPr>
    <w:r w:rsidRPr="00FD7B74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8BB70ED" wp14:editId="118382BB">
          <wp:simplePos x="0" y="0"/>
          <wp:positionH relativeFrom="column">
            <wp:posOffset>-208280</wp:posOffset>
          </wp:positionH>
          <wp:positionV relativeFrom="paragraph">
            <wp:posOffset>-208915</wp:posOffset>
          </wp:positionV>
          <wp:extent cx="1786255" cy="516255"/>
          <wp:effectExtent l="0" t="0" r="4445" b="4445"/>
          <wp:wrapNone/>
          <wp:docPr id="246016719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814773" name="Picture 1" descr="A black background with white text&#10;&#10;Description automatically generated"/>
                  <pic:cNvPicPr/>
                </pic:nvPicPr>
                <pic:blipFill rotWithShape="1">
                  <a:blip r:embed="rId1"/>
                  <a:srcRect r="22570"/>
                  <a:stretch/>
                </pic:blipFill>
                <pic:spPr bwMode="auto">
                  <a:xfrm>
                    <a:off x="0" y="0"/>
                    <a:ext cx="1786255" cy="5162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703DB02" wp14:editId="046E2B65">
          <wp:simplePos x="0" y="0"/>
          <wp:positionH relativeFrom="column">
            <wp:posOffset>1697990</wp:posOffset>
          </wp:positionH>
          <wp:positionV relativeFrom="paragraph">
            <wp:posOffset>-170180</wp:posOffset>
          </wp:positionV>
          <wp:extent cx="461645" cy="452120"/>
          <wp:effectExtent l="0" t="0" r="0" b="5080"/>
          <wp:wrapNone/>
          <wp:docPr id="173007471" name="Picture 1" descr="KC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53564" name="Picture 1546953564" descr="KCL logo.jp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645" cy="4521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7B74">
      <w:rPr>
        <w:rFonts w:eastAsia="Arial Unicode MS"/>
        <w:noProof/>
        <w:lang w:val="el-GR" w:eastAsia="el-GR"/>
      </w:rPr>
      <w:drawing>
        <wp:anchor distT="0" distB="0" distL="114300" distR="114300" simplePos="0" relativeHeight="251661312" behindDoc="0" locked="0" layoutInCell="1" allowOverlap="1" wp14:anchorId="3E359C09" wp14:editId="16F9B3A9">
          <wp:simplePos x="0" y="0"/>
          <wp:positionH relativeFrom="column">
            <wp:posOffset>3370407</wp:posOffset>
          </wp:positionH>
          <wp:positionV relativeFrom="paragraph">
            <wp:posOffset>-146223</wp:posOffset>
          </wp:positionV>
          <wp:extent cx="2593975" cy="414020"/>
          <wp:effectExtent l="0" t="0" r="0" b="5080"/>
          <wp:wrapNone/>
          <wp:docPr id="2051034957" name="Picture 2" descr="Description: kch_ft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kch_ft_colour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7117"/>
                  <a:stretch>
                    <a:fillRect/>
                  </a:stretch>
                </pic:blipFill>
                <pic:spPr bwMode="auto">
                  <a:xfrm>
                    <a:off x="0" y="0"/>
                    <a:ext cx="2593975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5D50AD" w14:textId="77777777" w:rsidR="007E29BF" w:rsidRDefault="007E29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B32655D2"/>
    <w:lvl w:ilvl="0" w:tplc="CAACD11C">
      <w:start w:val="1"/>
      <w:numFmt w:val="decimal"/>
      <w:lvlText w:val="%1."/>
      <w:lvlJc w:val="left"/>
      <w:pPr>
        <w:ind w:left="1440" w:hanging="360"/>
      </w:pPr>
      <w:rPr>
        <w:rFonts w:ascii="AppleSystemUIFont" w:eastAsiaTheme="minorHAnsi" w:hAnsi="AppleSystemUIFont" w:cs="AppleSystemUIFon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C029AF"/>
    <w:multiLevelType w:val="hybridMultilevel"/>
    <w:tmpl w:val="C2C45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061131">
    <w:abstractNumId w:val="0"/>
  </w:num>
  <w:num w:numId="2" w16cid:durableId="115857752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AC"/>
    <w:rsid w:val="000150AF"/>
    <w:rsid w:val="000E5338"/>
    <w:rsid w:val="00104B0D"/>
    <w:rsid w:val="00146C6A"/>
    <w:rsid w:val="001658F0"/>
    <w:rsid w:val="001F1FA9"/>
    <w:rsid w:val="002130AA"/>
    <w:rsid w:val="002328FD"/>
    <w:rsid w:val="00257C2B"/>
    <w:rsid w:val="0028092A"/>
    <w:rsid w:val="002D4324"/>
    <w:rsid w:val="002D7603"/>
    <w:rsid w:val="00312447"/>
    <w:rsid w:val="00382B06"/>
    <w:rsid w:val="00390E74"/>
    <w:rsid w:val="004238B6"/>
    <w:rsid w:val="00464F0E"/>
    <w:rsid w:val="004F254B"/>
    <w:rsid w:val="00503114"/>
    <w:rsid w:val="00504D6E"/>
    <w:rsid w:val="00595CAC"/>
    <w:rsid w:val="005A3E34"/>
    <w:rsid w:val="005D09DA"/>
    <w:rsid w:val="005E29C5"/>
    <w:rsid w:val="006528F7"/>
    <w:rsid w:val="006B7D98"/>
    <w:rsid w:val="006E6C07"/>
    <w:rsid w:val="007041B7"/>
    <w:rsid w:val="00721FE3"/>
    <w:rsid w:val="007B240B"/>
    <w:rsid w:val="007C3446"/>
    <w:rsid w:val="007C4E16"/>
    <w:rsid w:val="007E29BF"/>
    <w:rsid w:val="00963F70"/>
    <w:rsid w:val="00966411"/>
    <w:rsid w:val="009910AC"/>
    <w:rsid w:val="009950E0"/>
    <w:rsid w:val="009E5484"/>
    <w:rsid w:val="00A23BAA"/>
    <w:rsid w:val="00A446E7"/>
    <w:rsid w:val="00AD4C1E"/>
    <w:rsid w:val="00B005E6"/>
    <w:rsid w:val="00B44D4F"/>
    <w:rsid w:val="00B675A4"/>
    <w:rsid w:val="00B72A12"/>
    <w:rsid w:val="00B82827"/>
    <w:rsid w:val="00B878BA"/>
    <w:rsid w:val="00BC1472"/>
    <w:rsid w:val="00BC70A6"/>
    <w:rsid w:val="00BD7166"/>
    <w:rsid w:val="00CA5F42"/>
    <w:rsid w:val="00CB4138"/>
    <w:rsid w:val="00CE2F03"/>
    <w:rsid w:val="00D2558B"/>
    <w:rsid w:val="00D51FFC"/>
    <w:rsid w:val="00D67943"/>
    <w:rsid w:val="00D93B35"/>
    <w:rsid w:val="00DD2C80"/>
    <w:rsid w:val="00DD30E0"/>
    <w:rsid w:val="00E260CF"/>
    <w:rsid w:val="00E31832"/>
    <w:rsid w:val="00E43638"/>
    <w:rsid w:val="00E610DB"/>
    <w:rsid w:val="00E71FDF"/>
    <w:rsid w:val="00E86927"/>
    <w:rsid w:val="00F40051"/>
    <w:rsid w:val="00F95834"/>
    <w:rsid w:val="00FE0C52"/>
    <w:rsid w:val="00FE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578B4"/>
  <w15:chartTrackingRefBased/>
  <w15:docId w15:val="{EE461B21-3A24-4E4E-8E6A-B51FD146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0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0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0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0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0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0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0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0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0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0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0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0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0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0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0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0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0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0A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29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29BF"/>
  </w:style>
  <w:style w:type="paragraph" w:styleId="Footer">
    <w:name w:val="footer"/>
    <w:basedOn w:val="Normal"/>
    <w:link w:val="FooterChar"/>
    <w:uiPriority w:val="99"/>
    <w:unhideWhenUsed/>
    <w:rsid w:val="007E29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29BF"/>
  </w:style>
  <w:style w:type="paragraph" w:styleId="Revision">
    <w:name w:val="Revision"/>
    <w:hidden/>
    <w:uiPriority w:val="99"/>
    <w:semiHidden/>
    <w:rsid w:val="00E71FDF"/>
  </w:style>
  <w:style w:type="character" w:styleId="CommentReference">
    <w:name w:val="annotation reference"/>
    <w:basedOn w:val="DefaultParagraphFont"/>
    <w:uiPriority w:val="99"/>
    <w:semiHidden/>
    <w:unhideWhenUsed/>
    <w:rsid w:val="00E71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F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F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F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HARLOW, Christopher (KING'S COLLEGE HOSPITAL NHS FOUNDATION TRUST)</dc:creator>
  <cp:keywords/>
  <dc:description/>
  <cp:lastModifiedBy>HARLOW, Christopher (KING'S COLLEGE HOSPITAL NHS FOUNDATION TRUST)</cp:lastModifiedBy>
  <cp:revision>5</cp:revision>
  <dcterms:created xsi:type="dcterms:W3CDTF">2026-07-26T16:39:00Z</dcterms:created>
  <dcterms:modified xsi:type="dcterms:W3CDTF">2026-07-26T16:47:00Z</dcterms:modified>
</cp:coreProperties>
</file>